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882" w:rsidRPr="00F30882" w:rsidRDefault="00F30882" w:rsidP="00F30882">
      <w:pPr>
        <w:spacing w:before="180" w:after="120" w:line="240" w:lineRule="auto"/>
        <w:ind w:firstLine="0"/>
        <w:outlineLvl w:val="1"/>
        <w:rPr>
          <w:rFonts w:ascii="Verdana" w:eastAsia="Times New Roman" w:hAnsi="Verdana" w:cs="Tahoma"/>
          <w:b/>
          <w:bCs/>
          <w:color w:val="000000"/>
          <w:spacing w:val="30"/>
          <w:sz w:val="30"/>
          <w:szCs w:val="30"/>
          <w:shd w:val="clear" w:color="auto" w:fill="FFFFFF"/>
          <w:lang w:val="ru-RU" w:eastAsia="ru-RU" w:bidi="ar-SA"/>
        </w:rPr>
      </w:pPr>
      <w:r w:rsidRPr="00F30882">
        <w:rPr>
          <w:rFonts w:ascii="Verdana" w:eastAsia="Times New Roman" w:hAnsi="Verdana" w:cs="Tahoma"/>
          <w:b/>
          <w:bCs/>
          <w:color w:val="000000"/>
          <w:spacing w:val="30"/>
          <w:sz w:val="30"/>
          <w:szCs w:val="30"/>
          <w:shd w:val="clear" w:color="auto" w:fill="FFFFFF"/>
          <w:lang w:val="ru-RU" w:eastAsia="ru-RU" w:bidi="ar-SA"/>
        </w:rPr>
        <w:t>Прайс-лист</w:t>
      </w:r>
    </w:p>
    <w:p w:rsidR="00F30882" w:rsidRPr="00F30882" w:rsidRDefault="00F30882" w:rsidP="00F30882">
      <w:pPr>
        <w:spacing w:before="180" w:after="180" w:line="240" w:lineRule="auto"/>
        <w:ind w:firstLine="0"/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</w:pPr>
      <w:r w:rsidRPr="00F30882"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  <w:t>                                                                                                 </w:t>
      </w:r>
    </w:p>
    <w:p w:rsidR="00F30882" w:rsidRPr="00F30882" w:rsidRDefault="00F30882" w:rsidP="00F30882">
      <w:pPr>
        <w:spacing w:before="180" w:after="180" w:line="240" w:lineRule="auto"/>
        <w:ind w:firstLine="0"/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</w:pPr>
      <w:r w:rsidRPr="00F30882"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  <w:t> </w:t>
      </w:r>
    </w:p>
    <w:p w:rsidR="00F30882" w:rsidRPr="00F30882" w:rsidRDefault="00F30882" w:rsidP="00F30882">
      <w:pPr>
        <w:spacing w:before="180" w:after="180" w:line="240" w:lineRule="auto"/>
        <w:ind w:firstLine="0"/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</w:pPr>
      <w:r w:rsidRPr="00F30882"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  <w:t>                                                                     </w:t>
      </w:r>
      <w:r w:rsidRPr="00F30882">
        <w:rPr>
          <w:rFonts w:ascii="Tahoma" w:eastAsia="Times New Roman" w:hAnsi="Tahoma" w:cs="Tahoma"/>
          <w:b/>
          <w:bCs/>
          <w:color w:val="000000"/>
          <w:spacing w:val="15"/>
          <w:sz w:val="27"/>
          <w:lang w:val="ru-RU" w:eastAsia="ru-RU" w:bidi="ar-SA"/>
        </w:rPr>
        <w:t>Цены</w:t>
      </w:r>
    </w:p>
    <w:p w:rsidR="00F30882" w:rsidRPr="00F30882" w:rsidRDefault="00F30882" w:rsidP="00F30882">
      <w:pPr>
        <w:spacing w:before="180" w:after="180" w:line="240" w:lineRule="auto"/>
        <w:ind w:firstLine="0"/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</w:pPr>
      <w:r w:rsidRPr="00F30882">
        <w:rPr>
          <w:rFonts w:ascii="Tahoma" w:eastAsia="Times New Roman" w:hAnsi="Tahoma" w:cs="Tahoma"/>
          <w:color w:val="000000"/>
          <w:spacing w:val="15"/>
          <w:sz w:val="18"/>
          <w:szCs w:val="18"/>
          <w:shd w:val="clear" w:color="auto" w:fill="FFFFFF"/>
          <w:lang w:val="ru-RU" w:eastAsia="ru-RU" w:bidi="ar-SA"/>
        </w:rPr>
        <w:t>                                                                                         </w:t>
      </w:r>
    </w:p>
    <w:p w:rsidR="00F30882" w:rsidRPr="00F30882" w:rsidRDefault="00F30882" w:rsidP="00F30882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Arial" w:eastAsia="Times New Roman" w:hAnsi="Arial" w:cs="Arial"/>
          <w:b/>
          <w:bCs/>
          <w:color w:val="000000"/>
          <w:spacing w:val="10"/>
          <w:sz w:val="40"/>
          <w:szCs w:val="40"/>
          <w:shd w:val="clear" w:color="auto" w:fill="FFFFFF"/>
          <w:lang w:val="ru-RU" w:eastAsia="ru-RU" w:bidi="ar-SA"/>
        </w:rPr>
        <w:t>с</w:t>
      </w:r>
      <w:r w:rsidRPr="00F30882">
        <w:rPr>
          <w:rFonts w:ascii="Arial" w:eastAsia="Times New Roman" w:hAnsi="Arial" w:cs="Arial"/>
          <w:b/>
          <w:bCs/>
          <w:color w:val="000000"/>
          <w:spacing w:val="10"/>
          <w:sz w:val="28"/>
          <w:szCs w:val="28"/>
          <w:shd w:val="clear" w:color="auto" w:fill="FFFFFF"/>
          <w:lang w:val="ru-RU" w:eastAsia="ru-RU" w:bidi="ar-SA"/>
        </w:rPr>
        <w:t>ыпучие  строительные  материалы</w:t>
      </w:r>
      <w:hyperlink r:id="rId4" w:history="1">
        <w:r w:rsidRPr="00F30882">
          <w:rPr>
            <w:rFonts w:ascii="Times New Roman" w:eastAsia="Times New Roman" w:hAnsi="Times New Roman" w:cs="Times New Roman"/>
            <w:color w:val="000000"/>
            <w:spacing w:val="10"/>
            <w:sz w:val="15"/>
            <w:szCs w:val="15"/>
            <w:u w:val="single"/>
            <w:shd w:val="clear" w:color="auto" w:fill="FFFFFF"/>
            <w:lang w:val="ru-RU" w:eastAsia="ru-RU" w:bidi="ar-SA"/>
          </w:rPr>
          <w:br/>
        </w:r>
      </w:hyperlink>
    </w:p>
    <w:tbl>
      <w:tblPr>
        <w:tblW w:w="10500" w:type="dxa"/>
        <w:jc w:val="center"/>
        <w:tblInd w:w="10" w:type="dxa"/>
        <w:shd w:val="clear" w:color="auto" w:fill="EEECE1"/>
        <w:tblCellMar>
          <w:left w:w="0" w:type="dxa"/>
          <w:right w:w="0" w:type="dxa"/>
        </w:tblCellMar>
        <w:tblLook w:val="04A0"/>
      </w:tblPr>
      <w:tblGrid>
        <w:gridCol w:w="2333"/>
        <w:gridCol w:w="1222"/>
        <w:gridCol w:w="862"/>
        <w:gridCol w:w="988"/>
        <w:gridCol w:w="751"/>
        <w:gridCol w:w="833"/>
        <w:gridCol w:w="615"/>
        <w:gridCol w:w="833"/>
        <w:gridCol w:w="615"/>
        <w:gridCol w:w="833"/>
        <w:gridCol w:w="615"/>
      </w:tblGrid>
      <w:tr w:rsidR="00F30882" w:rsidRPr="00F30882" w:rsidTr="00F30882">
        <w:trPr>
          <w:trHeight w:val="560"/>
          <w:jc w:val="center"/>
        </w:trPr>
        <w:tc>
          <w:tcPr>
            <w:tcW w:w="2739" w:type="dxa"/>
            <w:vMerge w:val="restart"/>
            <w:tcBorders>
              <w:top w:val="outset" w:sz="8" w:space="0" w:color="330033"/>
              <w:left w:val="outset" w:sz="8" w:space="0" w:color="000000"/>
              <w:bottom w:val="outset" w:sz="8" w:space="0" w:color="330033"/>
              <w:right w:val="outset" w:sz="8" w:space="0" w:color="330033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Наименование</w:t>
            </w:r>
          </w:p>
        </w:tc>
        <w:tc>
          <w:tcPr>
            <w:tcW w:w="10044" w:type="dxa"/>
            <w:gridSpan w:val="10"/>
            <w:tcBorders>
              <w:top w:val="outset" w:sz="8" w:space="0" w:color="330033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 xml:space="preserve">Цена с учетом доставки по </w:t>
            </w:r>
            <w:proofErr w:type="gramStart"/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г</w:t>
            </w:r>
            <w:proofErr w:type="gramEnd"/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. Новосибирску</w:t>
            </w:r>
          </w:p>
        </w:tc>
      </w:tr>
      <w:tr w:rsidR="00F30882" w:rsidRPr="00F30882" w:rsidTr="00F30882">
        <w:trPr>
          <w:trHeight w:val="163"/>
          <w:jc w:val="center"/>
        </w:trPr>
        <w:tc>
          <w:tcPr>
            <w:tcW w:w="0" w:type="auto"/>
            <w:vMerge/>
            <w:tcBorders>
              <w:top w:val="outset" w:sz="8" w:space="0" w:color="330033"/>
              <w:left w:val="outset" w:sz="8" w:space="0" w:color="000000"/>
              <w:bottom w:val="outset" w:sz="8" w:space="0" w:color="330033"/>
              <w:right w:val="outset" w:sz="8" w:space="0" w:color="330033"/>
            </w:tcBorders>
            <w:shd w:val="clear" w:color="auto" w:fill="EEECE1"/>
            <w:vAlign w:val="center"/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642" w:type="dxa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5тонн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10тонн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15</w:t>
            </w: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 тонн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30тонн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40тонн</w:t>
            </w:r>
          </w:p>
        </w:tc>
      </w:tr>
      <w:tr w:rsidR="00F30882" w:rsidRPr="00F30882" w:rsidTr="00F30882">
        <w:trPr>
          <w:trHeight w:val="163"/>
          <w:jc w:val="center"/>
        </w:trPr>
        <w:tc>
          <w:tcPr>
            <w:tcW w:w="0" w:type="auto"/>
            <w:vMerge/>
            <w:tcBorders>
              <w:top w:val="outset" w:sz="8" w:space="0" w:color="330033"/>
              <w:left w:val="outset" w:sz="8" w:space="0" w:color="000000"/>
              <w:bottom w:val="outset" w:sz="8" w:space="0" w:color="330033"/>
              <w:right w:val="outset" w:sz="8" w:space="0" w:color="330033"/>
            </w:tcBorders>
            <w:shd w:val="clear" w:color="auto" w:fill="EEECE1"/>
            <w:vAlign w:val="center"/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6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щебень 5-20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4400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880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8500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566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щебень 5-25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3300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660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5200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7300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щебень 20-40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4500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900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8200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447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щебень 25-65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     4200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  840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  6000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  600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 8200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546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щебень 35-60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щебень 40-70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5000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1000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8300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534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щебень 70-150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5000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1000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8300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534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песок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3000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600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4200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420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6000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отсев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2700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540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3500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4500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пгс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4000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800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6000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spacing w:val="10"/>
                <w:sz w:val="20"/>
                <w:szCs w:val="20"/>
                <w:lang w:val="ru-RU" w:eastAsia="ru-RU" w:bidi="ar-SA"/>
              </w:rPr>
              <w:t>супесь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2000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2600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260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3000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3" w:lineRule="atLeast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spacing w:val="10"/>
                <w:sz w:val="20"/>
                <w:szCs w:val="20"/>
                <w:lang w:val="ru-RU" w:eastAsia="ru-RU" w:bidi="ar-SA"/>
              </w:rPr>
              <w:t>камень бутовый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5300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530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8000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533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spacing w:val="10"/>
                <w:sz w:val="20"/>
                <w:szCs w:val="20"/>
                <w:lang w:val="ru-RU" w:eastAsia="ru-RU" w:bidi="ar-SA"/>
              </w:rPr>
              <w:t>грунт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3000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4000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267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spacing w:val="10"/>
                <w:sz w:val="20"/>
                <w:szCs w:val="20"/>
                <w:lang w:val="ru-RU" w:eastAsia="ru-RU" w:bidi="ar-SA"/>
              </w:rPr>
              <w:t>чернозем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3000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600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4200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420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5200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346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5"/>
                <w:sz w:val="20"/>
                <w:szCs w:val="20"/>
                <w:lang w:val="ru-RU" w:eastAsia="ru-RU" w:bidi="ar-SA"/>
              </w:rPr>
              <w:t>Глина чистая, карьерная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3000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600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4000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spacing w:val="10"/>
                <w:sz w:val="20"/>
                <w:szCs w:val="20"/>
                <w:lang w:val="ru-RU" w:eastAsia="ru-RU" w:bidi="ar-SA"/>
              </w:rPr>
              <w:t>уголь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 2100  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тонна 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"/>
          <w:jc w:val="center"/>
        </w:trPr>
        <w:tc>
          <w:tcPr>
            <w:tcW w:w="2739" w:type="dxa"/>
            <w:tcBorders>
              <w:top w:val="nil"/>
              <w:left w:val="outset" w:sz="8" w:space="0" w:color="000000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23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spacing w:val="1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3" w:lineRule="atLeast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 </w:t>
            </w:r>
          </w:p>
        </w:tc>
      </w:tr>
    </w:tbl>
    <w:p w:rsidR="00F30882" w:rsidRPr="00F30882" w:rsidRDefault="00F30882" w:rsidP="00F30882">
      <w:pPr>
        <w:spacing w:before="115" w:after="115" w:line="240" w:lineRule="auto"/>
        <w:ind w:left="192" w:firstLine="0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Verdana" w:eastAsia="Times New Roman" w:hAnsi="Verdana" w:cs="Times New Roman"/>
          <w:b/>
          <w:bCs/>
          <w:i/>
          <w:iCs/>
          <w:color w:val="000000"/>
          <w:spacing w:val="10"/>
          <w:sz w:val="20"/>
          <w:szCs w:val="20"/>
          <w:shd w:val="clear" w:color="auto" w:fill="FFFFFF"/>
          <w:lang w:val="ru-RU" w:eastAsia="ru-RU" w:bidi="ar-SA"/>
        </w:rPr>
        <w:t>Свыше 15 тонн цена договорная</w:t>
      </w:r>
    </w:p>
    <w:p w:rsidR="00F30882" w:rsidRPr="00F30882" w:rsidRDefault="00F30882" w:rsidP="00F30882">
      <w:pPr>
        <w:spacing w:before="115" w:after="115" w:line="240" w:lineRule="auto"/>
        <w:ind w:left="192" w:firstLine="0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Arial" w:eastAsia="Times New Roman" w:hAnsi="Arial" w:cs="Arial"/>
          <w:b/>
          <w:bCs/>
          <w:i/>
          <w:iCs/>
          <w:color w:val="000000"/>
          <w:spacing w:val="10"/>
          <w:sz w:val="20"/>
          <w:szCs w:val="20"/>
          <w:shd w:val="clear" w:color="auto" w:fill="FFFFFF"/>
          <w:lang w:val="ru-RU" w:eastAsia="ru-RU" w:bidi="ar-SA"/>
        </w:rPr>
        <w:t> </w:t>
      </w:r>
    </w:p>
    <w:p w:rsidR="00F30882" w:rsidRPr="00F30882" w:rsidRDefault="00F30882" w:rsidP="00F30882">
      <w:pPr>
        <w:spacing w:before="115" w:after="115" w:line="240" w:lineRule="auto"/>
        <w:ind w:left="192" w:firstLine="0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Arial" w:eastAsia="Times New Roman" w:hAnsi="Arial" w:cs="Arial"/>
          <w:b/>
          <w:bCs/>
          <w:i/>
          <w:iCs/>
          <w:color w:val="000000"/>
          <w:spacing w:val="10"/>
          <w:sz w:val="20"/>
          <w:szCs w:val="20"/>
          <w:shd w:val="clear" w:color="auto" w:fill="FFFFFF"/>
          <w:lang w:val="ru-RU" w:eastAsia="ru-RU" w:bidi="ar-SA"/>
        </w:rPr>
        <w:t> </w:t>
      </w:r>
    </w:p>
    <w:p w:rsidR="00F30882" w:rsidRPr="00F30882" w:rsidRDefault="00F30882" w:rsidP="00F30882">
      <w:pPr>
        <w:spacing w:before="115" w:after="115" w:line="240" w:lineRule="auto"/>
        <w:ind w:left="192" w:firstLine="0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Arial Black" w:eastAsia="Times New Roman" w:hAnsi="Arial Black" w:cs="Times New Roman"/>
          <w:color w:val="000000"/>
          <w:spacing w:val="10"/>
          <w:sz w:val="28"/>
          <w:szCs w:val="28"/>
          <w:shd w:val="clear" w:color="auto" w:fill="FFFFFF"/>
          <w:lang w:val="ru-RU" w:eastAsia="ru-RU" w:bidi="ar-SA"/>
        </w:rPr>
        <w:t>Другие материалы</w:t>
      </w:r>
    </w:p>
    <w:tbl>
      <w:tblPr>
        <w:tblW w:w="10500" w:type="dxa"/>
        <w:jc w:val="center"/>
        <w:tblInd w:w="10" w:type="dxa"/>
        <w:shd w:val="clear" w:color="auto" w:fill="EEECE1"/>
        <w:tblCellMar>
          <w:left w:w="0" w:type="dxa"/>
          <w:right w:w="0" w:type="dxa"/>
        </w:tblCellMar>
        <w:tblLook w:val="04A0"/>
      </w:tblPr>
      <w:tblGrid>
        <w:gridCol w:w="2001"/>
        <w:gridCol w:w="891"/>
        <w:gridCol w:w="834"/>
        <w:gridCol w:w="890"/>
        <w:gridCol w:w="666"/>
        <w:gridCol w:w="890"/>
        <w:gridCol w:w="751"/>
        <w:gridCol w:w="916"/>
        <w:gridCol w:w="738"/>
        <w:gridCol w:w="910"/>
        <w:gridCol w:w="1013"/>
      </w:tblGrid>
      <w:tr w:rsidR="00F30882" w:rsidRPr="00F30882" w:rsidTr="00F30882">
        <w:trPr>
          <w:trHeight w:val="451"/>
          <w:jc w:val="center"/>
        </w:trPr>
        <w:tc>
          <w:tcPr>
            <w:tcW w:w="2450" w:type="dxa"/>
            <w:vMerge w:val="restart"/>
            <w:tcBorders>
              <w:top w:val="outset" w:sz="8" w:space="0" w:color="330033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Наименование</w:t>
            </w:r>
          </w:p>
        </w:tc>
        <w:tc>
          <w:tcPr>
            <w:tcW w:w="10394" w:type="dxa"/>
            <w:gridSpan w:val="10"/>
            <w:tcBorders>
              <w:top w:val="outset" w:sz="8" w:space="0" w:color="330033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 xml:space="preserve">Цена с учетом доставки по </w:t>
            </w:r>
            <w:proofErr w:type="gramStart"/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г</w:t>
            </w:r>
            <w:proofErr w:type="gramEnd"/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. Новосибирску</w:t>
            </w:r>
          </w:p>
        </w:tc>
      </w:tr>
      <w:tr w:rsidR="00F30882" w:rsidRPr="00F30882" w:rsidTr="00F30882">
        <w:trPr>
          <w:trHeight w:val="131"/>
          <w:jc w:val="center"/>
        </w:trPr>
        <w:tc>
          <w:tcPr>
            <w:tcW w:w="0" w:type="auto"/>
            <w:vMerge/>
            <w:tcBorders>
              <w:top w:val="outset" w:sz="8" w:space="0" w:color="330033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vAlign w:val="center"/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Куб</w:t>
            </w:r>
            <w:proofErr w:type="gramStart"/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.м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10тонн</w:t>
            </w:r>
          </w:p>
        </w:tc>
        <w:tc>
          <w:tcPr>
            <w:tcW w:w="1982" w:type="dxa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15</w:t>
            </w: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 тонн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30тонн</w:t>
            </w:r>
          </w:p>
        </w:tc>
        <w:tc>
          <w:tcPr>
            <w:tcW w:w="2756" w:type="dxa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40тонн</w:t>
            </w:r>
          </w:p>
        </w:tc>
      </w:tr>
      <w:tr w:rsidR="00F30882" w:rsidRPr="00F30882" w:rsidTr="00F30882">
        <w:trPr>
          <w:trHeight w:val="131"/>
          <w:jc w:val="center"/>
        </w:trPr>
        <w:tc>
          <w:tcPr>
            <w:tcW w:w="0" w:type="auto"/>
            <w:vMerge/>
            <w:tcBorders>
              <w:top w:val="outset" w:sz="8" w:space="0" w:color="330033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vAlign w:val="center"/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Куб</w:t>
            </w:r>
            <w:proofErr w:type="gramStart"/>
            <w:r w:rsidRPr="00F30882">
              <w:rPr>
                <w:rFonts w:ascii="Arial" w:eastAsia="Times New Roman" w:hAnsi="Arial" w:cs="Arial"/>
                <w:spacing w:val="10"/>
                <w:sz w:val="20"/>
                <w:szCs w:val="20"/>
                <w:lang w:val="ru-RU" w:eastAsia="ru-RU" w:bidi="ar-SA"/>
              </w:rPr>
              <w:t>.м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0" w:line="131" w:lineRule="atLeast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color w:val="000000"/>
                <w:spacing w:val="10"/>
                <w:sz w:val="20"/>
                <w:szCs w:val="20"/>
                <w:lang w:val="ru-RU" w:eastAsia="ru-RU" w:bidi="ar-SA"/>
              </w:rPr>
              <w:t>тонна</w:t>
            </w:r>
          </w:p>
        </w:tc>
      </w:tr>
      <w:tr w:rsidR="00F30882" w:rsidRPr="00F30882" w:rsidTr="00F30882">
        <w:trPr>
          <w:trHeight w:val="284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ДРОВА</w:t>
            </w:r>
            <w:proofErr w:type="gramStart"/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.Б</w:t>
            </w:r>
            <w:proofErr w:type="gramEnd"/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ЕРЁЗА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5200-5500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</w:t>
            </w:r>
            <w:r w:rsidRPr="00F30882">
              <w:rPr>
                <w:rFonts w:ascii="Arial" w:eastAsia="Times New Roman" w:hAnsi="Arial" w:cs="Arial"/>
                <w:color w:val="000000"/>
                <w:spacing w:val="15"/>
                <w:sz w:val="20"/>
                <w:szCs w:val="20"/>
                <w:lang w:eastAsia="ru-RU" w:bidi="ar-SA"/>
              </w:rPr>
              <w:t>куб.м.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90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ДРОВА</w:t>
            </w:r>
            <w:proofErr w:type="gramStart"/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.С</w:t>
            </w:r>
            <w:proofErr w:type="gramEnd"/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ОСНА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3500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</w:t>
            </w:r>
            <w:r w:rsidRPr="00F30882">
              <w:rPr>
                <w:rFonts w:ascii="Arial" w:eastAsia="Times New Roman" w:hAnsi="Arial" w:cs="Arial"/>
                <w:color w:val="000000"/>
                <w:spacing w:val="15"/>
                <w:sz w:val="20"/>
                <w:szCs w:val="20"/>
                <w:lang w:eastAsia="ru-RU" w:bidi="ar-SA"/>
              </w:rPr>
              <w:t>куб.м.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18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НАВОЗ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3000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</w:t>
            </w:r>
            <w:r w:rsidRPr="00F30882">
              <w:rPr>
                <w:rFonts w:ascii="Arial" w:eastAsia="Times New Roman" w:hAnsi="Arial" w:cs="Arial"/>
                <w:color w:val="000000"/>
                <w:spacing w:val="15"/>
                <w:sz w:val="20"/>
                <w:szCs w:val="20"/>
                <w:lang w:eastAsia="ru-RU" w:bidi="ar-SA"/>
              </w:rPr>
              <w:t>куб.м.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60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ПЕРЕГНОЙ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4000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4</w:t>
            </w:r>
            <w:r w:rsidRPr="00F30882">
              <w:rPr>
                <w:rFonts w:ascii="Arial" w:eastAsia="Times New Roman" w:hAnsi="Arial" w:cs="Arial"/>
                <w:color w:val="000000"/>
                <w:spacing w:val="15"/>
                <w:sz w:val="20"/>
                <w:szCs w:val="20"/>
                <w:lang w:eastAsia="ru-RU" w:bidi="ar-SA"/>
              </w:rPr>
              <w:t>куб.м.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26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     УГОЛЬ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 2100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тонна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2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301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43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34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290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307"/>
          <w:jc w:val="center"/>
        </w:trPr>
        <w:tc>
          <w:tcPr>
            <w:tcW w:w="2450" w:type="dxa"/>
            <w:tcBorders>
              <w:top w:val="nil"/>
              <w:left w:val="outset" w:sz="8" w:space="0" w:color="000000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</w:tbl>
    <w:p w:rsidR="00F30882" w:rsidRPr="00F30882" w:rsidRDefault="00F30882" w:rsidP="00F30882">
      <w:pPr>
        <w:spacing w:before="115" w:after="115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shd w:val="clear" w:color="auto" w:fill="FFFFFF"/>
          <w:lang w:val="ru-RU" w:eastAsia="ru-RU" w:bidi="ar-SA"/>
        </w:rPr>
        <w:t> </w:t>
      </w:r>
    </w:p>
    <w:p w:rsidR="00F30882" w:rsidRPr="00F30882" w:rsidRDefault="00F30882" w:rsidP="00F30882">
      <w:pPr>
        <w:spacing w:before="115" w:after="115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Times New Roman" w:eastAsia="Times New Roman" w:hAnsi="Times New Roman" w:cs="Times New Roman"/>
          <w:b/>
          <w:bCs/>
          <w:color w:val="000000"/>
          <w:spacing w:val="10"/>
          <w:sz w:val="36"/>
          <w:szCs w:val="36"/>
          <w:shd w:val="clear" w:color="auto" w:fill="FFFFFF"/>
          <w:lang w:val="ru-RU" w:eastAsia="ru-RU" w:bidi="ar-SA"/>
        </w:rPr>
        <w:t>в</w:t>
      </w:r>
      <w:r w:rsidRPr="00F30882">
        <w:rPr>
          <w:rFonts w:ascii="Times New Roman" w:eastAsia="Times New Roman" w:hAnsi="Times New Roman" w:cs="Times New Roman"/>
          <w:b/>
          <w:bCs/>
          <w:color w:val="000000"/>
          <w:spacing w:val="10"/>
          <w:sz w:val="32"/>
          <w:szCs w:val="32"/>
          <w:shd w:val="clear" w:color="auto" w:fill="FFFFFF"/>
          <w:lang w:val="ru-RU" w:eastAsia="ru-RU" w:bidi="ar-SA"/>
        </w:rPr>
        <w:t>ывоз</w:t>
      </w:r>
      <w:r w:rsidRPr="00F30882">
        <w:rPr>
          <w:rFonts w:ascii="Algerian" w:eastAsia="Times New Roman" w:hAnsi="Algerian" w:cs="Times New Roman"/>
          <w:b/>
          <w:bCs/>
          <w:color w:val="000000"/>
          <w:spacing w:val="10"/>
          <w:sz w:val="32"/>
          <w:szCs w:val="32"/>
          <w:shd w:val="clear" w:color="auto" w:fill="FFFFFF"/>
          <w:lang w:val="ru-RU" w:eastAsia="ru-RU" w:bidi="ar-SA"/>
        </w:rPr>
        <w:t> </w:t>
      </w:r>
      <w:r w:rsidRPr="00F30882">
        <w:rPr>
          <w:rFonts w:ascii="Times New Roman" w:eastAsia="Times New Roman" w:hAnsi="Times New Roman" w:cs="Times New Roman"/>
          <w:b/>
          <w:bCs/>
          <w:color w:val="000000"/>
          <w:spacing w:val="10"/>
          <w:sz w:val="32"/>
          <w:szCs w:val="32"/>
          <w:shd w:val="clear" w:color="auto" w:fill="FFFFFF"/>
          <w:lang w:val="ru-RU" w:eastAsia="ru-RU" w:bidi="ar-SA"/>
        </w:rPr>
        <w:t>мусора</w:t>
      </w:r>
    </w:p>
    <w:tbl>
      <w:tblPr>
        <w:tblW w:w="10500" w:type="dxa"/>
        <w:jc w:val="center"/>
        <w:tblInd w:w="10" w:type="dxa"/>
        <w:shd w:val="clear" w:color="auto" w:fill="EEECE1"/>
        <w:tblCellMar>
          <w:left w:w="0" w:type="dxa"/>
          <w:right w:w="0" w:type="dxa"/>
        </w:tblCellMar>
        <w:tblLook w:val="04A0"/>
      </w:tblPr>
      <w:tblGrid>
        <w:gridCol w:w="3463"/>
        <w:gridCol w:w="3959"/>
        <w:gridCol w:w="3078"/>
      </w:tblGrid>
      <w:tr w:rsidR="00F30882" w:rsidRPr="00F30882" w:rsidTr="00F30882">
        <w:trPr>
          <w:trHeight w:val="556"/>
          <w:jc w:val="center"/>
        </w:trPr>
        <w:tc>
          <w:tcPr>
            <w:tcW w:w="4000" w:type="dxa"/>
            <w:tcBorders>
              <w:top w:val="outset" w:sz="8" w:space="0" w:color="330033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4957" w:type="dxa"/>
            <w:tcBorders>
              <w:top w:val="outset" w:sz="8" w:space="0" w:color="330033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Стоимость 1 ходки, руб.</w:t>
            </w:r>
          </w:p>
        </w:tc>
        <w:tc>
          <w:tcPr>
            <w:tcW w:w="3913" w:type="dxa"/>
            <w:tcBorders>
              <w:top w:val="outset" w:sz="8" w:space="0" w:color="330033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Общая сумма, руб.</w:t>
            </w:r>
          </w:p>
        </w:tc>
      </w:tr>
      <w:tr w:rsidR="00F30882" w:rsidRPr="00F30882" w:rsidTr="00F30882">
        <w:trPr>
          <w:trHeight w:val="556"/>
          <w:jc w:val="center"/>
        </w:trPr>
        <w:tc>
          <w:tcPr>
            <w:tcW w:w="400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Зил-самосвал (объём кузова 3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eastAsia="ru-RU" w:bidi="ar-SA"/>
              </w:rPr>
              <w:t> 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куб.м., грузоподъёмность - 5 т.)</w:t>
            </w:r>
          </w:p>
        </w:tc>
        <w:tc>
          <w:tcPr>
            <w:tcW w:w="495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1700- 1800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1700- 1800</w:t>
            </w:r>
          </w:p>
        </w:tc>
      </w:tr>
      <w:tr w:rsidR="00F30882" w:rsidRPr="00F30882" w:rsidTr="00F30882">
        <w:trPr>
          <w:trHeight w:val="1063"/>
          <w:jc w:val="center"/>
        </w:trPr>
        <w:tc>
          <w:tcPr>
            <w:tcW w:w="400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Камаз-самосвал (объём кузова 9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eastAsia="ru-RU" w:bidi="ar-SA"/>
              </w:rPr>
              <w:t> 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куб.м., грузоподъёмность - 15т.)</w:t>
            </w:r>
          </w:p>
        </w:tc>
        <w:tc>
          <w:tcPr>
            <w:tcW w:w="495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2300- 2500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jc w:val="center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2300- 2500</w:t>
            </w:r>
          </w:p>
        </w:tc>
      </w:tr>
      <w:tr w:rsidR="00F30882" w:rsidRPr="00F30882" w:rsidTr="00F30882">
        <w:trPr>
          <w:trHeight w:val="540"/>
          <w:jc w:val="center"/>
        </w:trPr>
        <w:tc>
          <w:tcPr>
            <w:tcW w:w="400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426"/>
          <w:jc w:val="center"/>
        </w:trPr>
        <w:tc>
          <w:tcPr>
            <w:tcW w:w="400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312"/>
          <w:jc w:val="center"/>
        </w:trPr>
        <w:tc>
          <w:tcPr>
            <w:tcW w:w="4000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475"/>
          <w:jc w:val="center"/>
        </w:trPr>
        <w:tc>
          <w:tcPr>
            <w:tcW w:w="4000" w:type="dxa"/>
            <w:tcBorders>
              <w:top w:val="nil"/>
              <w:left w:val="outset" w:sz="8" w:space="0" w:color="000000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</w:tbl>
    <w:p w:rsidR="00F30882" w:rsidRPr="00F30882" w:rsidRDefault="00F30882" w:rsidP="00F30882">
      <w:pPr>
        <w:spacing w:before="115" w:after="115" w:line="240" w:lineRule="auto"/>
        <w:ind w:left="192" w:firstLine="0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Verdana" w:eastAsia="Times New Roman" w:hAnsi="Verdana" w:cs="Times New Roman"/>
          <w:b/>
          <w:bCs/>
          <w:i/>
          <w:iCs/>
          <w:color w:val="000000"/>
          <w:spacing w:val="10"/>
          <w:sz w:val="20"/>
          <w:szCs w:val="20"/>
          <w:shd w:val="clear" w:color="auto" w:fill="FFFFFF"/>
          <w:lang w:val="ru-RU" w:eastAsia="ru-RU" w:bidi="ar-SA"/>
        </w:rPr>
        <w:t>В стоимость включено: вывоз, отвал. Без погрузчика.</w:t>
      </w:r>
    </w:p>
    <w:p w:rsidR="00F30882" w:rsidRPr="00F30882" w:rsidRDefault="00F30882" w:rsidP="00F30882">
      <w:pPr>
        <w:spacing w:before="115" w:after="115" w:line="240" w:lineRule="auto"/>
        <w:ind w:left="192" w:firstLine="0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Arial" w:eastAsia="Times New Roman" w:hAnsi="Arial" w:cs="Arial"/>
          <w:b/>
          <w:bCs/>
          <w:i/>
          <w:iCs/>
          <w:color w:val="000000"/>
          <w:spacing w:val="10"/>
          <w:sz w:val="20"/>
          <w:szCs w:val="20"/>
          <w:shd w:val="clear" w:color="auto" w:fill="FFFFFF"/>
          <w:lang w:val="ru-RU" w:eastAsia="ru-RU" w:bidi="ar-SA"/>
        </w:rPr>
        <w:t> </w:t>
      </w:r>
    </w:p>
    <w:p w:rsidR="00F30882" w:rsidRPr="00F30882" w:rsidRDefault="00F30882" w:rsidP="00F30882">
      <w:pPr>
        <w:spacing w:before="115" w:after="115" w:line="240" w:lineRule="auto"/>
        <w:ind w:left="192" w:firstLine="0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Times New Roman" w:eastAsia="Times New Roman" w:hAnsi="Times New Roman" w:cs="Times New Roman"/>
          <w:b/>
          <w:bCs/>
          <w:color w:val="000000"/>
          <w:spacing w:val="10"/>
          <w:sz w:val="36"/>
          <w:szCs w:val="36"/>
          <w:shd w:val="clear" w:color="auto" w:fill="FFFFFF"/>
          <w:lang w:val="ru-RU" w:eastAsia="ru-RU" w:bidi="ar-SA"/>
        </w:rPr>
        <w:t>в</w:t>
      </w:r>
      <w:r w:rsidRPr="00F30882">
        <w:rPr>
          <w:rFonts w:ascii="Times New Roman" w:eastAsia="Times New Roman" w:hAnsi="Times New Roman" w:cs="Times New Roman"/>
          <w:b/>
          <w:bCs/>
          <w:color w:val="000000"/>
          <w:spacing w:val="10"/>
          <w:sz w:val="32"/>
          <w:szCs w:val="32"/>
          <w:shd w:val="clear" w:color="auto" w:fill="FFFFFF"/>
          <w:lang w:val="ru-RU" w:eastAsia="ru-RU" w:bidi="ar-SA"/>
        </w:rPr>
        <w:t>ывоз</w:t>
      </w:r>
      <w:r w:rsidRPr="00F30882">
        <w:rPr>
          <w:rFonts w:ascii="Broadway" w:eastAsia="Times New Roman" w:hAnsi="Broadway" w:cs="Times New Roman"/>
          <w:b/>
          <w:bCs/>
          <w:color w:val="000000"/>
          <w:spacing w:val="10"/>
          <w:sz w:val="32"/>
          <w:szCs w:val="32"/>
          <w:shd w:val="clear" w:color="auto" w:fill="FFFFFF"/>
          <w:lang w:val="ru-RU" w:eastAsia="ru-RU" w:bidi="ar-SA"/>
        </w:rPr>
        <w:t> </w:t>
      </w:r>
      <w:r w:rsidRPr="00F30882">
        <w:rPr>
          <w:rFonts w:ascii="Times New Roman" w:eastAsia="Times New Roman" w:hAnsi="Times New Roman" w:cs="Times New Roman"/>
          <w:b/>
          <w:bCs/>
          <w:color w:val="000000"/>
          <w:spacing w:val="10"/>
          <w:sz w:val="32"/>
          <w:szCs w:val="32"/>
          <w:shd w:val="clear" w:color="auto" w:fill="FFFFFF"/>
          <w:lang w:val="ru-RU" w:eastAsia="ru-RU" w:bidi="ar-SA"/>
        </w:rPr>
        <w:t>снега</w:t>
      </w:r>
    </w:p>
    <w:tbl>
      <w:tblPr>
        <w:tblW w:w="10500" w:type="dxa"/>
        <w:jc w:val="center"/>
        <w:tblInd w:w="10" w:type="dxa"/>
        <w:shd w:val="clear" w:color="auto" w:fill="EEECE1"/>
        <w:tblCellMar>
          <w:left w:w="0" w:type="dxa"/>
          <w:right w:w="0" w:type="dxa"/>
        </w:tblCellMar>
        <w:tblLook w:val="04A0"/>
      </w:tblPr>
      <w:tblGrid>
        <w:gridCol w:w="3472"/>
        <w:gridCol w:w="3955"/>
        <w:gridCol w:w="3073"/>
      </w:tblGrid>
      <w:tr w:rsidR="00F30882" w:rsidRPr="00F30882" w:rsidTr="00F30882">
        <w:trPr>
          <w:trHeight w:val="588"/>
          <w:jc w:val="center"/>
        </w:trPr>
        <w:tc>
          <w:tcPr>
            <w:tcW w:w="4043" w:type="dxa"/>
            <w:tcBorders>
              <w:top w:val="outset" w:sz="8" w:space="0" w:color="330033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Машина</w:t>
            </w:r>
          </w:p>
        </w:tc>
        <w:tc>
          <w:tcPr>
            <w:tcW w:w="5009" w:type="dxa"/>
            <w:tcBorders>
              <w:top w:val="outset" w:sz="8" w:space="0" w:color="330033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Стоимость 1 ходки, руб.</w:t>
            </w:r>
          </w:p>
        </w:tc>
        <w:tc>
          <w:tcPr>
            <w:tcW w:w="3955" w:type="dxa"/>
            <w:tcBorders>
              <w:top w:val="outset" w:sz="8" w:space="0" w:color="330033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FABF8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15" w:after="11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b/>
                <w:bCs/>
                <w:color w:val="000000"/>
                <w:spacing w:val="10"/>
                <w:sz w:val="20"/>
                <w:szCs w:val="20"/>
                <w:lang w:val="ru-RU" w:eastAsia="ru-RU" w:bidi="ar-SA"/>
              </w:rPr>
              <w:t>Общая сумма, руб.</w:t>
            </w:r>
          </w:p>
        </w:tc>
      </w:tr>
      <w:tr w:rsidR="00F30882" w:rsidRPr="00F30882" w:rsidTr="00F30882">
        <w:trPr>
          <w:trHeight w:val="588"/>
          <w:jc w:val="center"/>
        </w:trPr>
        <w:tc>
          <w:tcPr>
            <w:tcW w:w="4043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Зил-самосвал (объём кузова 3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eastAsia="ru-RU" w:bidi="ar-SA"/>
              </w:rPr>
              <w:t> 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куб.м., грузоподъёмность - 5 т.)</w:t>
            </w:r>
          </w:p>
        </w:tc>
        <w:tc>
          <w:tcPr>
            <w:tcW w:w="500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1125"/>
          <w:jc w:val="center"/>
        </w:trPr>
        <w:tc>
          <w:tcPr>
            <w:tcW w:w="4043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before="180" w:after="18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Камаз-самосвал (объём кузова 9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eastAsia="ru-RU" w:bidi="ar-SA"/>
              </w:rPr>
              <w:t> </w:t>
            </w:r>
            <w:r w:rsidRPr="00F30882">
              <w:rPr>
                <w:rFonts w:ascii="Arial" w:eastAsia="Times New Roman" w:hAnsi="Arial" w:cs="Arial"/>
                <w:spacing w:val="15"/>
                <w:sz w:val="20"/>
                <w:szCs w:val="20"/>
                <w:lang w:val="ru-RU" w:eastAsia="ru-RU" w:bidi="ar-SA"/>
              </w:rPr>
              <w:t>куб.м., грузоподъёмность - 15 т.)</w:t>
            </w:r>
          </w:p>
        </w:tc>
        <w:tc>
          <w:tcPr>
            <w:tcW w:w="500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570"/>
          <w:jc w:val="center"/>
        </w:trPr>
        <w:tc>
          <w:tcPr>
            <w:tcW w:w="4043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451"/>
          <w:jc w:val="center"/>
        </w:trPr>
        <w:tc>
          <w:tcPr>
            <w:tcW w:w="4043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330"/>
          <w:jc w:val="center"/>
        </w:trPr>
        <w:tc>
          <w:tcPr>
            <w:tcW w:w="4043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  <w:tr w:rsidR="00F30882" w:rsidRPr="00F30882" w:rsidTr="00F30882">
        <w:trPr>
          <w:trHeight w:val="500"/>
          <w:jc w:val="center"/>
        </w:trPr>
        <w:tc>
          <w:tcPr>
            <w:tcW w:w="4043" w:type="dxa"/>
            <w:tcBorders>
              <w:top w:val="nil"/>
              <w:left w:val="outset" w:sz="8" w:space="0" w:color="000000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330033"/>
              <w:right w:val="outset" w:sz="8" w:space="0" w:color="000000"/>
            </w:tcBorders>
            <w:shd w:val="clear" w:color="auto" w:fill="EEECE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0882" w:rsidRPr="00F30882" w:rsidRDefault="00F30882" w:rsidP="00F30882">
            <w:pPr>
              <w:spacing w:after="0" w:line="240" w:lineRule="auto"/>
              <w:ind w:firstLine="0"/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</w:pPr>
            <w:r w:rsidRPr="00F30882">
              <w:rPr>
                <w:rFonts w:ascii="Tahoma" w:eastAsia="Times New Roman" w:hAnsi="Tahoma" w:cs="Tahoma"/>
                <w:spacing w:val="15"/>
                <w:sz w:val="18"/>
                <w:szCs w:val="18"/>
                <w:lang w:val="ru-RU" w:eastAsia="ru-RU" w:bidi="ar-SA"/>
              </w:rPr>
              <w:t> </w:t>
            </w:r>
          </w:p>
        </w:tc>
      </w:tr>
    </w:tbl>
    <w:p w:rsidR="00F30882" w:rsidRPr="00F30882" w:rsidRDefault="00F30882" w:rsidP="00F30882">
      <w:pPr>
        <w:spacing w:before="115" w:after="115" w:line="240" w:lineRule="auto"/>
        <w:ind w:left="192" w:firstLine="0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Arial" w:eastAsia="Times New Roman" w:hAnsi="Arial" w:cs="Arial"/>
          <w:color w:val="000000"/>
          <w:spacing w:val="10"/>
          <w:sz w:val="27"/>
          <w:szCs w:val="27"/>
          <w:shd w:val="clear" w:color="auto" w:fill="FFFFFF"/>
          <w:lang w:val="ru-RU" w:eastAsia="ru-RU" w:bidi="ar-SA"/>
        </w:rPr>
        <w:t> </w:t>
      </w:r>
    </w:p>
    <w:p w:rsidR="00F30882" w:rsidRPr="00F30882" w:rsidRDefault="00F30882" w:rsidP="00F30882">
      <w:pPr>
        <w:spacing w:before="115" w:after="115" w:line="240" w:lineRule="auto"/>
        <w:ind w:left="192" w:firstLine="0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shd w:val="clear" w:color="auto" w:fill="FFFFFF"/>
          <w:lang w:val="ru-RU" w:eastAsia="ru-RU" w:bidi="ar-SA"/>
        </w:rPr>
      </w:pPr>
      <w:r w:rsidRPr="00F30882">
        <w:rPr>
          <w:rFonts w:ascii="Verdana" w:eastAsia="Times New Roman" w:hAnsi="Verdana" w:cs="Times New Roman"/>
          <w:b/>
          <w:bCs/>
          <w:i/>
          <w:iCs/>
          <w:color w:val="000000"/>
          <w:spacing w:val="10"/>
          <w:sz w:val="20"/>
          <w:szCs w:val="20"/>
          <w:shd w:val="clear" w:color="auto" w:fill="FFFFFF"/>
          <w:lang w:val="ru-RU" w:eastAsia="ru-RU" w:bidi="ar-SA"/>
        </w:rPr>
        <w:t>В стоимость включено: погрузка, вывоз, отвал.</w:t>
      </w:r>
    </w:p>
    <w:p w:rsidR="009F16F8" w:rsidRPr="00F30882" w:rsidRDefault="009F16F8">
      <w:pPr>
        <w:rPr>
          <w:lang w:val="ru-RU"/>
        </w:rPr>
      </w:pPr>
    </w:p>
    <w:sectPr w:rsidR="009F16F8" w:rsidRPr="00F30882" w:rsidSect="009F1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F30882"/>
    <w:rsid w:val="002E1C4B"/>
    <w:rsid w:val="009A47BA"/>
    <w:rsid w:val="009F16F8"/>
    <w:rsid w:val="00D23117"/>
    <w:rsid w:val="00F30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7BA"/>
  </w:style>
  <w:style w:type="paragraph" w:styleId="1">
    <w:name w:val="heading 1"/>
    <w:basedOn w:val="a"/>
    <w:next w:val="a"/>
    <w:link w:val="10"/>
    <w:uiPriority w:val="9"/>
    <w:qFormat/>
    <w:rsid w:val="009A47BA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A47BA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A47BA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7BA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7BA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7BA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7BA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7BA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7BA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7BA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A47B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A47BA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A47BA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A47B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9A47B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9A47BA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A47BA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A47BA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A47BA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A47BA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A47BA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A47BA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A47BA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A47BA"/>
    <w:rPr>
      <w:b/>
      <w:bCs/>
      <w:spacing w:val="0"/>
    </w:rPr>
  </w:style>
  <w:style w:type="character" w:styleId="a9">
    <w:name w:val="Emphasis"/>
    <w:uiPriority w:val="20"/>
    <w:qFormat/>
    <w:rsid w:val="009A47BA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A47BA"/>
    <w:pPr>
      <w:spacing w:after="0" w:line="240" w:lineRule="auto"/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9A47BA"/>
  </w:style>
  <w:style w:type="paragraph" w:styleId="ac">
    <w:name w:val="List Paragraph"/>
    <w:basedOn w:val="a"/>
    <w:uiPriority w:val="34"/>
    <w:qFormat/>
    <w:rsid w:val="009A47B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A47BA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A47BA"/>
    <w:rPr>
      <w:rFonts w:asciiTheme="minorHAnsi"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A47BA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A47BA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">
    <w:name w:val="Subtle Emphasis"/>
    <w:uiPriority w:val="19"/>
    <w:qFormat/>
    <w:rsid w:val="009A47BA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A47BA"/>
    <w:rPr>
      <w:b/>
      <w:bCs/>
      <w:i/>
      <w:iCs/>
      <w:color w:val="auto"/>
      <w:u w:val="single"/>
    </w:rPr>
  </w:style>
  <w:style w:type="character" w:styleId="af1">
    <w:name w:val="Subtle Reference"/>
    <w:uiPriority w:val="31"/>
    <w:qFormat/>
    <w:rsid w:val="009A47BA"/>
    <w:rPr>
      <w:smallCaps/>
    </w:rPr>
  </w:style>
  <w:style w:type="character" w:styleId="af2">
    <w:name w:val="Intense Reference"/>
    <w:uiPriority w:val="32"/>
    <w:qFormat/>
    <w:rsid w:val="009A47BA"/>
    <w:rPr>
      <w:b/>
      <w:bCs/>
      <w:smallCaps/>
      <w:color w:val="auto"/>
    </w:rPr>
  </w:style>
  <w:style w:type="character" w:styleId="af3">
    <w:name w:val="Book Title"/>
    <w:uiPriority w:val="33"/>
    <w:qFormat/>
    <w:rsid w:val="009A47BA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9A47BA"/>
    <w:pPr>
      <w:outlineLvl w:val="9"/>
    </w:pPr>
  </w:style>
  <w:style w:type="paragraph" w:styleId="af5">
    <w:name w:val="Normal (Web)"/>
    <w:basedOn w:val="a"/>
    <w:uiPriority w:val="99"/>
    <w:semiHidden/>
    <w:unhideWhenUsed/>
    <w:rsid w:val="00F3088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lida.com.ua/file.php?id=4&amp;pos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2074</Characters>
  <Application>Microsoft Office Word</Application>
  <DocSecurity>0</DocSecurity>
  <Lines>17</Lines>
  <Paragraphs>4</Paragraphs>
  <ScaleCrop>false</ScaleCrop>
  <Company>Organization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2011-09-14T05:20:00Z</dcterms:created>
  <dcterms:modified xsi:type="dcterms:W3CDTF">2011-09-14T05:20:00Z</dcterms:modified>
</cp:coreProperties>
</file>